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F01AC" w14:textId="2512E670" w:rsidR="002800C7" w:rsidRDefault="002800C7" w:rsidP="002800C7">
      <w:pPr>
        <w:pStyle w:val="CRCoverPage"/>
        <w:tabs>
          <w:tab w:val="right" w:pos="9639"/>
        </w:tabs>
        <w:spacing w:after="0"/>
        <w:rPr>
          <w:b/>
          <w:i/>
          <w:noProof/>
          <w:sz w:val="28"/>
        </w:rPr>
      </w:pPr>
      <w:r>
        <w:rPr>
          <w:b/>
          <w:noProof/>
          <w:sz w:val="24"/>
        </w:rPr>
        <w:t>3GPP TSG-CT WG4 Meeting #126</w:t>
      </w:r>
      <w:r>
        <w:rPr>
          <w:b/>
          <w:i/>
          <w:noProof/>
          <w:sz w:val="28"/>
        </w:rPr>
        <w:tab/>
      </w:r>
      <w:r w:rsidR="004F779C" w:rsidRPr="004F779C">
        <w:rPr>
          <w:b/>
          <w:noProof/>
          <w:sz w:val="24"/>
        </w:rPr>
        <w:t>C4-245202</w:t>
      </w:r>
    </w:p>
    <w:p w14:paraId="234FFD8D" w14:textId="77777777" w:rsidR="002800C7" w:rsidRDefault="002800C7" w:rsidP="002800C7">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p w14:paraId="111C77F4" w14:textId="77777777" w:rsidR="00463675" w:rsidRPr="002800C7"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2800C7" w:rsidRDefault="00463675">
      <w:pPr>
        <w:rPr>
          <w:rFonts w:ascii="Arial" w:hAnsi="Arial" w:cs="Arial"/>
        </w:rPr>
      </w:pPr>
    </w:p>
    <w:p w14:paraId="0BDE2A0F" w14:textId="66A1FB7C" w:rsidR="00463675" w:rsidRPr="002800C7" w:rsidRDefault="00463675" w:rsidP="000F4E43">
      <w:pPr>
        <w:pStyle w:val="af0"/>
      </w:pPr>
      <w:r w:rsidRPr="000F4E43">
        <w:t>Title:</w:t>
      </w:r>
      <w:r w:rsidRPr="000F4E43">
        <w:tab/>
      </w:r>
      <w:r w:rsidR="00F51341" w:rsidRPr="00F51341">
        <w:t xml:space="preserve">LS on </w:t>
      </w:r>
      <w:r w:rsidR="002800C7" w:rsidRPr="002800C7">
        <w:rPr>
          <w:rFonts w:eastAsia="MS Mincho"/>
          <w:lang w:val="en-US" w:eastAsia="ja-JP"/>
        </w:rPr>
        <w:t>PS Data Off and Positioning over user plane connection</w:t>
      </w:r>
      <w:bookmarkStart w:id="0" w:name="_GoBack"/>
      <w:bookmarkEnd w:id="0"/>
    </w:p>
    <w:p w14:paraId="65004854" w14:textId="17F15C8F" w:rsidR="00463675" w:rsidRPr="000F4E43" w:rsidRDefault="00463675" w:rsidP="000F4E43">
      <w:pPr>
        <w:pStyle w:val="af0"/>
      </w:pPr>
      <w:r w:rsidRPr="000F4E43">
        <w:t>Response to:</w:t>
      </w:r>
      <w:r w:rsidRPr="000F4E43">
        <w:tab/>
      </w:r>
      <w:r w:rsidR="00B43937">
        <w:t>-</w:t>
      </w:r>
    </w:p>
    <w:p w14:paraId="56E3B846" w14:textId="0868F7B8" w:rsidR="00463675" w:rsidRPr="000F4E43" w:rsidRDefault="00463675" w:rsidP="000F4E43">
      <w:pPr>
        <w:pStyle w:val="af0"/>
      </w:pPr>
      <w:r w:rsidRPr="000F4E43">
        <w:t>Release:</w:t>
      </w:r>
      <w:r w:rsidRPr="000F4E43">
        <w:tab/>
      </w:r>
      <w:r w:rsidR="00F51341" w:rsidRPr="00A163CC">
        <w:t>Rel-1</w:t>
      </w:r>
      <w:r w:rsidR="002800C7">
        <w:t>9</w:t>
      </w:r>
    </w:p>
    <w:p w14:paraId="792135A2" w14:textId="53510A91" w:rsidR="00463675" w:rsidRPr="00C74453" w:rsidRDefault="00463675" w:rsidP="000F4E43">
      <w:pPr>
        <w:pStyle w:val="af0"/>
      </w:pPr>
      <w:r w:rsidRPr="000F4E43">
        <w:t>Work Item:</w:t>
      </w:r>
      <w:r w:rsidRPr="000F4E43">
        <w:tab/>
      </w:r>
      <w:r w:rsidR="00A40E1F">
        <w:t>TEI</w:t>
      </w:r>
      <w:r w:rsidR="00156177" w:rsidRPr="00156177">
        <w:t>1</w:t>
      </w:r>
      <w:r w:rsidR="002800C7">
        <w:t>9</w:t>
      </w:r>
    </w:p>
    <w:p w14:paraId="0A1390C0" w14:textId="77777777" w:rsidR="00463675" w:rsidRPr="000F4E43" w:rsidRDefault="00463675">
      <w:pPr>
        <w:spacing w:after="60"/>
        <w:ind w:left="1985" w:hanging="1985"/>
        <w:rPr>
          <w:rFonts w:ascii="Arial" w:hAnsi="Arial" w:cs="Arial"/>
          <w:b/>
        </w:rPr>
      </w:pPr>
    </w:p>
    <w:p w14:paraId="2BA4C3D5" w14:textId="4FB3F044" w:rsidR="00463675" w:rsidRPr="000F4E43" w:rsidRDefault="00463675" w:rsidP="000F4E43">
      <w:pPr>
        <w:pStyle w:val="Source"/>
      </w:pPr>
      <w:r w:rsidRPr="000F4E43">
        <w:t>Source:</w:t>
      </w:r>
      <w:r w:rsidRPr="000F4E43">
        <w:tab/>
      </w:r>
      <w:r w:rsidR="00133FAA">
        <w:rPr>
          <w:color w:val="000000"/>
          <w:lang w:val="it-IT"/>
        </w:rPr>
        <w:t>CT4</w:t>
      </w:r>
    </w:p>
    <w:p w14:paraId="6AF9910D" w14:textId="7D68478E" w:rsidR="00463675" w:rsidRPr="000F4E43" w:rsidRDefault="00463675" w:rsidP="000F4E43">
      <w:pPr>
        <w:pStyle w:val="Source"/>
      </w:pPr>
      <w:r w:rsidRPr="000F4E43">
        <w:t>To:</w:t>
      </w:r>
      <w:r w:rsidRPr="000F4E43">
        <w:tab/>
      </w:r>
      <w:r w:rsidR="00803FA3">
        <w:t>SA2</w:t>
      </w:r>
    </w:p>
    <w:p w14:paraId="033E954A" w14:textId="6691AB5F" w:rsidR="00463675" w:rsidRPr="000F4E43" w:rsidRDefault="00463675" w:rsidP="000F4E43">
      <w:pPr>
        <w:pStyle w:val="Source"/>
      </w:pPr>
      <w:r w:rsidRPr="000F4E43">
        <w:t>Cc:</w:t>
      </w:r>
      <w:r w:rsidRPr="000F4E43">
        <w:tab/>
      </w:r>
      <w:r w:rsidR="007D4E88">
        <w:t>CT1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4B6F813" w:rsidR="00463675" w:rsidRPr="000F4E43" w:rsidRDefault="00463675" w:rsidP="000F4E43">
      <w:pPr>
        <w:pStyle w:val="Contact"/>
        <w:tabs>
          <w:tab w:val="clear" w:pos="2268"/>
        </w:tabs>
        <w:rPr>
          <w:bCs/>
        </w:rPr>
      </w:pPr>
      <w:r w:rsidRPr="000F4E43">
        <w:t>Name:</w:t>
      </w:r>
      <w:r w:rsidRPr="000F4E43">
        <w:rPr>
          <w:bCs/>
        </w:rPr>
        <w:tab/>
      </w:r>
      <w:r w:rsidR="002800C7">
        <w:rPr>
          <w:bCs/>
        </w:rPr>
        <w:t>Hao Jing</w:t>
      </w:r>
    </w:p>
    <w:p w14:paraId="7E748C49" w14:textId="04C2D833" w:rsidR="00463675" w:rsidRPr="000F4E43" w:rsidRDefault="00463675" w:rsidP="000F4E43">
      <w:pPr>
        <w:pStyle w:val="Contact"/>
        <w:tabs>
          <w:tab w:val="clear" w:pos="2268"/>
        </w:tabs>
        <w:rPr>
          <w:bCs/>
        </w:rPr>
      </w:pPr>
      <w:r w:rsidRPr="000F4E43">
        <w:t>Tel. Number:</w:t>
      </w:r>
      <w:r w:rsidRPr="000F4E43">
        <w:rPr>
          <w:bCs/>
        </w:rPr>
        <w:tab/>
      </w:r>
      <w:r w:rsidR="00133FAA">
        <w:rPr>
          <w:bCs/>
        </w:rPr>
        <w:t>+86 1</w:t>
      </w:r>
      <w:r w:rsidR="002800C7">
        <w:rPr>
          <w:bCs/>
        </w:rPr>
        <w:t>7778962909</w:t>
      </w:r>
    </w:p>
    <w:p w14:paraId="5836C680" w14:textId="5EEC297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800C7">
        <w:rPr>
          <w:bCs/>
          <w:color w:val="0000FF"/>
        </w:rPr>
        <w:t>hao.jing</w:t>
      </w:r>
      <w:r w:rsidR="00133FAA">
        <w:rPr>
          <w:bCs/>
          <w:color w:val="0000FF"/>
        </w:rPr>
        <w:t>@</w:t>
      </w:r>
      <w:r w:rsidR="002800C7">
        <w:rPr>
          <w:bCs/>
          <w:color w:val="0000FF"/>
        </w:rPr>
        <w:t>huawei</w:t>
      </w:r>
      <w:r w:rsidR="00133FAA">
        <w:rPr>
          <w:bCs/>
          <w:color w:val="0000FF"/>
        </w:rPr>
        <w:t>.com</w:t>
      </w:r>
    </w:p>
    <w:p w14:paraId="486A119D" w14:textId="77777777" w:rsidR="00463675" w:rsidRPr="002800C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8819133" w:rsidR="00463675" w:rsidRPr="000F4E43" w:rsidRDefault="00463675" w:rsidP="000F4E43">
      <w:pPr>
        <w:pStyle w:val="af0"/>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0BB167E" w14:textId="099FAA40" w:rsidR="00B61916" w:rsidRDefault="00C74453" w:rsidP="009B0C76">
      <w:pPr>
        <w:pStyle w:val="a3"/>
        <w:tabs>
          <w:tab w:val="clear" w:pos="4153"/>
          <w:tab w:val="clear" w:pos="8306"/>
        </w:tabs>
        <w:rPr>
          <w:rFonts w:ascii="Arial" w:hAnsi="Arial" w:cs="Arial"/>
          <w:lang w:eastAsia="zh-CN"/>
        </w:rPr>
      </w:pPr>
      <w:r>
        <w:rPr>
          <w:rFonts w:ascii="Arial" w:hAnsi="Arial" w:cs="Arial" w:hint="eastAsia"/>
          <w:lang w:eastAsia="zh-CN"/>
        </w:rPr>
        <w:t>C</w:t>
      </w:r>
      <w:r>
        <w:rPr>
          <w:rFonts w:ascii="Arial" w:hAnsi="Arial" w:cs="Arial"/>
          <w:lang w:eastAsia="zh-CN"/>
        </w:rPr>
        <w:t>T4 discuss</w:t>
      </w:r>
      <w:r w:rsidR="006A3458">
        <w:rPr>
          <w:rFonts w:ascii="Arial" w:hAnsi="Arial" w:cs="Arial" w:hint="eastAsia"/>
          <w:lang w:eastAsia="zh-CN"/>
        </w:rPr>
        <w:t>ed</w:t>
      </w:r>
      <w:r w:rsidR="00F45CEA">
        <w:rPr>
          <w:rFonts w:ascii="Arial" w:hAnsi="Arial" w:cs="Arial"/>
          <w:lang w:eastAsia="zh-CN"/>
        </w:rPr>
        <w:t xml:space="preserve"> the impacts on </w:t>
      </w:r>
      <w:r w:rsidR="009B0C76" w:rsidRPr="009B0C76">
        <w:rPr>
          <w:rFonts w:ascii="Arial" w:hAnsi="Arial" w:cs="Arial"/>
          <w:lang w:eastAsia="zh-CN"/>
        </w:rPr>
        <w:t>3GPP PS Data Off exemption of Positioning over user plane</w:t>
      </w:r>
      <w:r w:rsidR="0066085A">
        <w:rPr>
          <w:rFonts w:ascii="Arial" w:hAnsi="Arial" w:cs="Arial"/>
          <w:lang w:eastAsia="zh-CN"/>
        </w:rPr>
        <w:t>.</w:t>
      </w:r>
    </w:p>
    <w:p w14:paraId="4D531B43" w14:textId="77777777" w:rsidR="009B0C76" w:rsidRDefault="009B0C76" w:rsidP="009B0C76">
      <w:pPr>
        <w:pStyle w:val="a3"/>
        <w:tabs>
          <w:tab w:val="clear" w:pos="4153"/>
          <w:tab w:val="clear" w:pos="8306"/>
        </w:tabs>
        <w:rPr>
          <w:rFonts w:ascii="Arial" w:hAnsi="Arial" w:cs="Arial"/>
          <w:lang w:eastAsia="zh-CN"/>
        </w:rPr>
      </w:pPr>
    </w:p>
    <w:p w14:paraId="6BC567F2" w14:textId="60D2807D" w:rsidR="009B0C76" w:rsidRDefault="009B0C76" w:rsidP="009B0C76">
      <w:pPr>
        <w:pStyle w:val="a3"/>
        <w:rPr>
          <w:rFonts w:ascii="Arial" w:hAnsi="Arial" w:cs="Arial"/>
          <w:lang w:val="en-US" w:eastAsia="zh-CN"/>
        </w:rPr>
      </w:pPr>
      <w:r>
        <w:rPr>
          <w:rFonts w:ascii="Arial" w:hAnsi="Arial" w:cs="Arial"/>
          <w:lang w:eastAsia="zh-CN"/>
        </w:rPr>
        <w:t>Based on the definition of</w:t>
      </w:r>
      <w:r w:rsidRPr="009B0C76">
        <w:rPr>
          <w:rFonts w:ascii="Arial" w:hAnsi="Arial" w:cs="Arial"/>
          <w:lang w:val="en-US" w:eastAsia="zh-CN"/>
        </w:rPr>
        <w:t xml:space="preserve"> PS Data Off</w:t>
      </w:r>
      <w:r>
        <w:rPr>
          <w:rFonts w:ascii="Arial" w:hAnsi="Arial" w:cs="Arial"/>
          <w:lang w:val="en-US" w:eastAsia="zh-CN"/>
        </w:rPr>
        <w:t xml:space="preserve"> and </w:t>
      </w:r>
      <w:r w:rsidRPr="009B0C76">
        <w:rPr>
          <w:rFonts w:ascii="Arial" w:hAnsi="Arial" w:cs="Arial"/>
          <w:lang w:val="en-US" w:eastAsia="zh-CN"/>
        </w:rPr>
        <w:t>User Plane Connection</w:t>
      </w:r>
      <w:r>
        <w:rPr>
          <w:rFonts w:ascii="Arial" w:hAnsi="Arial" w:cs="Arial"/>
          <w:lang w:val="en-US" w:eastAsia="zh-CN"/>
        </w:rPr>
        <w:t xml:space="preserve"> procedures in TS 23.502 and TS 23.273, </w:t>
      </w:r>
      <w:r w:rsidR="00BD3EF4" w:rsidRPr="00BD3EF4">
        <w:rPr>
          <w:rFonts w:ascii="Arial" w:hAnsi="Arial" w:cs="Arial"/>
          <w:lang w:val="en-US" w:eastAsia="zh-CN"/>
        </w:rPr>
        <w:t>the SMF can be aware of the PS Data Off status, whereas the LMF could be aware of the User Plane Connection for positioning. The SMF could be aware of the User Plane Connection only when the dedicated DNN and/or S-NSSAI used</w:t>
      </w:r>
      <w:r w:rsidRPr="009B0C76">
        <w:rPr>
          <w:rFonts w:ascii="Arial" w:hAnsi="Arial" w:cs="Arial"/>
          <w:lang w:val="en-US" w:eastAsia="zh-CN"/>
        </w:rPr>
        <w:t>.</w:t>
      </w:r>
    </w:p>
    <w:p w14:paraId="48112EDD" w14:textId="77777777" w:rsidR="009B0C76" w:rsidRPr="009B0C76" w:rsidRDefault="009B0C76" w:rsidP="009B0C76">
      <w:pPr>
        <w:pStyle w:val="a3"/>
        <w:rPr>
          <w:rFonts w:ascii="Arial" w:hAnsi="Arial" w:cs="Arial"/>
          <w:lang w:val="en-US" w:eastAsia="zh-CN"/>
        </w:rPr>
      </w:pPr>
    </w:p>
    <w:p w14:paraId="03CFC9B9" w14:textId="6E04473C" w:rsidR="00BD3EF4" w:rsidRDefault="00BD3EF4" w:rsidP="00BD3EF4">
      <w:pPr>
        <w:pStyle w:val="a3"/>
        <w:rPr>
          <w:rFonts w:ascii="Arial" w:hAnsi="Arial" w:cs="Arial"/>
          <w:lang w:val="en-US" w:eastAsia="zh-CN"/>
        </w:rPr>
      </w:pPr>
      <w:r w:rsidRPr="00BD3EF4">
        <w:rPr>
          <w:rFonts w:ascii="Arial" w:hAnsi="Arial" w:cs="Arial"/>
          <w:lang w:val="en-US" w:eastAsia="zh-CN"/>
        </w:rPr>
        <w:t xml:space="preserve">In order to support the PS Data Off exemption of Positioning over user plane, there must be a NF to aware both PS Data Off status and User Plane Connection for positioning. Otherwise, if a PDU session is used for other services/connection along a User Plane Connection for positioning, when Data Off is active it may not be possible to differentiate the </w:t>
      </w:r>
      <w:proofErr w:type="gramStart"/>
      <w:r w:rsidRPr="00BD3EF4">
        <w:rPr>
          <w:rFonts w:ascii="Arial" w:hAnsi="Arial" w:cs="Arial"/>
          <w:lang w:val="en-US" w:eastAsia="zh-CN"/>
        </w:rPr>
        <w:t xml:space="preserve">UP </w:t>
      </w:r>
      <w:bookmarkStart w:id="1" w:name="_Hlk181870865"/>
      <w:r w:rsidRPr="00BD3EF4">
        <w:rPr>
          <w:rFonts w:ascii="Arial" w:hAnsi="Arial" w:cs="Arial"/>
          <w:lang w:val="en-US" w:eastAsia="zh-CN"/>
        </w:rPr>
        <w:t>positioning</w:t>
      </w:r>
      <w:proofErr w:type="gramEnd"/>
      <w:r w:rsidRPr="00BD3EF4">
        <w:rPr>
          <w:rFonts w:ascii="Arial" w:hAnsi="Arial" w:cs="Arial"/>
          <w:lang w:val="en-US" w:eastAsia="zh-CN"/>
        </w:rPr>
        <w:t xml:space="preserve"> </w:t>
      </w:r>
      <w:bookmarkEnd w:id="1"/>
      <w:r w:rsidRPr="00BD3EF4">
        <w:rPr>
          <w:rFonts w:ascii="Arial" w:hAnsi="Arial" w:cs="Arial"/>
          <w:lang w:val="en-US" w:eastAsia="zh-CN"/>
        </w:rPr>
        <w:t>traffic from other traffic. The SMF might be the anchor to be aware of both PS Data Off status and User Plane Connection for positioning.</w:t>
      </w:r>
    </w:p>
    <w:p w14:paraId="6C8E78A4" w14:textId="77777777" w:rsidR="00BD3EF4" w:rsidRPr="00BD3EF4" w:rsidRDefault="00BD3EF4" w:rsidP="00BD3EF4">
      <w:pPr>
        <w:pStyle w:val="a3"/>
        <w:rPr>
          <w:rFonts w:ascii="Arial" w:hAnsi="Arial" w:cs="Arial"/>
          <w:lang w:val="en-US" w:eastAsia="zh-CN"/>
        </w:rPr>
      </w:pPr>
    </w:p>
    <w:p w14:paraId="557A6CE4" w14:textId="6F323A49" w:rsidR="00BD3EF4" w:rsidRDefault="00BD3EF4" w:rsidP="00BD3EF4">
      <w:pPr>
        <w:pStyle w:val="a3"/>
        <w:rPr>
          <w:rFonts w:ascii="Arial" w:hAnsi="Arial" w:cs="Arial"/>
          <w:lang w:val="en-US" w:eastAsia="zh-CN"/>
        </w:rPr>
      </w:pPr>
      <w:r w:rsidRPr="00BD3EF4">
        <w:rPr>
          <w:rFonts w:ascii="Arial" w:hAnsi="Arial" w:cs="Arial"/>
          <w:lang w:val="en-US" w:eastAsia="zh-CN"/>
        </w:rPr>
        <w:t>For establishing applicable PDU session for the user plane positioning, a dedicated DNN and S-NSSAI might be used. If the PS Data Off exemption of Positioning over user plane should be supported, the SMF must aware both PS Data Off status and the User Plane Connection for positioning, thus a dedicated DNN and/or S-NSSAI shall be used. Otherwise, the SMF could not recognize whether the PDU session is used for User Plane Connection for positioning.</w:t>
      </w:r>
    </w:p>
    <w:p w14:paraId="74F2EC77" w14:textId="77777777" w:rsidR="00BD3EF4" w:rsidRPr="00BD3EF4" w:rsidRDefault="00BD3EF4" w:rsidP="00BD3EF4">
      <w:pPr>
        <w:pStyle w:val="a3"/>
        <w:rPr>
          <w:rFonts w:ascii="Arial" w:hAnsi="Arial" w:cs="Arial"/>
          <w:lang w:val="en-US" w:eastAsia="zh-CN"/>
        </w:rPr>
      </w:pPr>
    </w:p>
    <w:p w14:paraId="1F94C780" w14:textId="54B03784" w:rsidR="009B0C76" w:rsidRPr="000F4E43" w:rsidRDefault="00BD3EF4" w:rsidP="00BD3EF4">
      <w:pPr>
        <w:pStyle w:val="a3"/>
        <w:rPr>
          <w:rFonts w:ascii="Arial" w:hAnsi="Arial" w:cs="Arial"/>
        </w:rPr>
      </w:pPr>
      <w:r w:rsidRPr="00BD3EF4">
        <w:rPr>
          <w:rFonts w:ascii="Arial" w:hAnsi="Arial" w:cs="Arial"/>
          <w:lang w:val="en-US" w:eastAsia="zh-CN"/>
        </w:rPr>
        <w:t>However, the descriptions in clause 6.18 of 3GPP TS 23.273 is not applicable, there might be some clarification in stage 2 for Positioning over user plane as a 3GPP PS Data Off exempt service.</w:t>
      </w: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08D782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81473">
        <w:rPr>
          <w:rFonts w:ascii="Arial" w:hAnsi="Arial" w:cs="Arial"/>
          <w:b/>
        </w:rPr>
        <w:t>SA2</w:t>
      </w:r>
    </w:p>
    <w:p w14:paraId="5A08F835" w14:textId="6A0C22EB" w:rsidR="00881473" w:rsidRDefault="00881473" w:rsidP="00881473">
      <w:pPr>
        <w:pStyle w:val="a3"/>
        <w:tabs>
          <w:tab w:val="clear" w:pos="4153"/>
          <w:tab w:val="clear" w:pos="8306"/>
        </w:tabs>
        <w:rPr>
          <w:rFonts w:ascii="Arial" w:hAnsi="Arial" w:cs="Arial"/>
          <w:b/>
        </w:rPr>
      </w:pPr>
      <w:r>
        <w:rPr>
          <w:rFonts w:ascii="Arial" w:hAnsi="Arial" w:cs="Arial"/>
          <w:b/>
        </w:rPr>
        <w:t xml:space="preserve">ACTION: </w:t>
      </w:r>
    </w:p>
    <w:p w14:paraId="718FF820" w14:textId="4E725017" w:rsidR="00881473" w:rsidRDefault="00B2418D" w:rsidP="00881473">
      <w:pPr>
        <w:pStyle w:val="a3"/>
        <w:tabs>
          <w:tab w:val="clear" w:pos="4153"/>
          <w:tab w:val="clear" w:pos="8306"/>
        </w:tabs>
        <w:rPr>
          <w:rFonts w:ascii="Arial" w:hAnsi="Arial" w:cs="Arial"/>
          <w:lang w:eastAsia="ko-KR"/>
        </w:rPr>
      </w:pPr>
      <w:r w:rsidRPr="006E21DA">
        <w:rPr>
          <w:rFonts w:ascii="Arial" w:hAnsi="Arial" w:cs="Arial"/>
        </w:rPr>
        <w:t xml:space="preserve">CT4 </w:t>
      </w:r>
      <w:r>
        <w:rPr>
          <w:rFonts w:ascii="Arial" w:hAnsi="Arial" w:cs="Arial"/>
        </w:rPr>
        <w:t xml:space="preserve">kindly </w:t>
      </w:r>
      <w:r w:rsidRPr="006E21DA">
        <w:rPr>
          <w:rFonts w:ascii="Arial" w:hAnsi="Arial" w:cs="Arial"/>
        </w:rPr>
        <w:t xml:space="preserve">asks </w:t>
      </w:r>
      <w:r w:rsidR="009A4922">
        <w:rPr>
          <w:rFonts w:ascii="Arial" w:hAnsi="Arial" w:cs="Arial"/>
        </w:rPr>
        <w:t>SA2</w:t>
      </w:r>
      <w:r w:rsidR="00C4513C">
        <w:rPr>
          <w:rFonts w:ascii="Arial" w:hAnsi="Arial" w:cs="Arial"/>
        </w:rPr>
        <w:t xml:space="preserve"> t</w:t>
      </w:r>
      <w:r w:rsidRPr="006E21DA">
        <w:rPr>
          <w:rFonts w:ascii="Arial" w:hAnsi="Arial" w:cs="Arial"/>
        </w:rPr>
        <w:t xml:space="preserve">o </w:t>
      </w:r>
      <w:r w:rsidR="009B0C76">
        <w:rPr>
          <w:rFonts w:ascii="Arial" w:hAnsi="Arial" w:cs="Arial"/>
        </w:rPr>
        <w:t>consider</w:t>
      </w:r>
      <w:r>
        <w:rPr>
          <w:rFonts w:ascii="Arial" w:hAnsi="Arial" w:cs="Arial"/>
        </w:rPr>
        <w:t xml:space="preserve"> the above </w:t>
      </w:r>
      <w:r w:rsidR="009B0C76">
        <w:rPr>
          <w:rFonts w:ascii="Arial" w:hAnsi="Arial" w:cs="Arial"/>
        </w:rPr>
        <w:t>issues</w:t>
      </w:r>
      <w:r>
        <w:rPr>
          <w:rFonts w:ascii="Arial" w:hAnsi="Arial" w:cs="Arial"/>
        </w:rPr>
        <w:t xml:space="preserve"> and provide clarification </w:t>
      </w:r>
      <w:r w:rsidRPr="006E21DA">
        <w:rPr>
          <w:rFonts w:ascii="Arial" w:hAnsi="Arial" w:cs="Arial"/>
        </w:rPr>
        <w:t>accordingly.</w:t>
      </w:r>
    </w:p>
    <w:p w14:paraId="3B2EE1E2" w14:textId="77777777" w:rsidR="00881473" w:rsidRDefault="00881473" w:rsidP="00881473">
      <w:pPr>
        <w:pStyle w:val="a3"/>
        <w:tabs>
          <w:tab w:val="clear" w:pos="4153"/>
          <w:tab w:val="clear" w:pos="8306"/>
        </w:tabs>
        <w:rPr>
          <w:rFonts w:ascii="Arial" w:hAnsi="Arial" w:cs="Arial"/>
        </w:rPr>
      </w:pPr>
    </w:p>
    <w:p w14:paraId="1C99F76F" w14:textId="77777777" w:rsidR="002800C7" w:rsidRPr="000F4E43" w:rsidRDefault="002800C7" w:rsidP="002800C7">
      <w:pPr>
        <w:spacing w:after="120"/>
        <w:rPr>
          <w:rFonts w:ascii="Arial" w:hAnsi="Arial" w:cs="Arial"/>
          <w:b/>
        </w:rPr>
      </w:pPr>
      <w:r w:rsidRPr="000F4E43">
        <w:rPr>
          <w:rFonts w:ascii="Arial" w:hAnsi="Arial" w:cs="Arial"/>
          <w:b/>
        </w:rPr>
        <w:t xml:space="preserve">3. Date of Next </w:t>
      </w:r>
      <w:r>
        <w:rPr>
          <w:rFonts w:ascii="Arial" w:hAnsi="Arial" w:cs="Arial"/>
          <w:b/>
        </w:rPr>
        <w:t>CT4</w:t>
      </w:r>
      <w:r w:rsidRPr="000F4E43">
        <w:rPr>
          <w:rFonts w:ascii="Arial" w:hAnsi="Arial" w:cs="Arial"/>
          <w:b/>
        </w:rPr>
        <w:t xml:space="preserve"> Meetings:</w:t>
      </w:r>
    </w:p>
    <w:p w14:paraId="59B62C26" w14:textId="77777777" w:rsidR="002800C7" w:rsidRDefault="002800C7" w:rsidP="002800C7">
      <w:pPr>
        <w:tabs>
          <w:tab w:val="left" w:pos="5103"/>
        </w:tabs>
        <w:spacing w:after="120"/>
        <w:ind w:left="2268" w:hanging="2268"/>
        <w:rPr>
          <w:rFonts w:ascii="Arial" w:hAnsi="Arial" w:cs="Arial"/>
          <w:bCs/>
        </w:rPr>
      </w:pPr>
      <w:r>
        <w:rPr>
          <w:rFonts w:ascii="Arial" w:hAnsi="Arial" w:cs="Arial"/>
          <w:bCs/>
        </w:rPr>
        <w:lastRenderedPageBreak/>
        <w:t>CT4 Meeting calendar can be found at:</w:t>
      </w:r>
    </w:p>
    <w:p w14:paraId="3CC88AF1" w14:textId="77777777" w:rsidR="002800C7" w:rsidRDefault="00F94DE7" w:rsidP="002800C7">
      <w:pPr>
        <w:tabs>
          <w:tab w:val="left" w:pos="5103"/>
        </w:tabs>
        <w:spacing w:after="120"/>
        <w:ind w:left="2268" w:hanging="2268"/>
        <w:rPr>
          <w:rFonts w:ascii="Arial" w:hAnsi="Arial" w:cs="Arial"/>
          <w:bCs/>
        </w:rPr>
      </w:pPr>
      <w:hyperlink r:id="rId8" w:history="1">
        <w:r w:rsidR="002800C7">
          <w:rPr>
            <w:rStyle w:val="af"/>
            <w:rFonts w:ascii="Arial" w:hAnsi="Arial" w:cs="Arial"/>
            <w:bCs/>
          </w:rPr>
          <w:t>https://www.3gpp.org/dynareport?code=Meetings-C4.htm</w:t>
        </w:r>
      </w:hyperlink>
    </w:p>
    <w:p w14:paraId="63269924" w14:textId="60F7C6FE" w:rsidR="00881473" w:rsidRPr="002800C7" w:rsidRDefault="00881473" w:rsidP="002800C7">
      <w:pPr>
        <w:spacing w:after="120"/>
        <w:rPr>
          <w:szCs w:val="22"/>
        </w:rPr>
      </w:pPr>
    </w:p>
    <w:sectPr w:rsidR="00881473" w:rsidRPr="002800C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4F709" w14:textId="77777777" w:rsidR="00F94DE7" w:rsidRDefault="00F94DE7">
      <w:r>
        <w:separator/>
      </w:r>
    </w:p>
  </w:endnote>
  <w:endnote w:type="continuationSeparator" w:id="0">
    <w:p w14:paraId="0DC50F0E" w14:textId="77777777" w:rsidR="00F94DE7" w:rsidRDefault="00F9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0114A" w14:textId="77777777" w:rsidR="00F94DE7" w:rsidRDefault="00F94DE7">
      <w:r>
        <w:separator/>
      </w:r>
    </w:p>
  </w:footnote>
  <w:footnote w:type="continuationSeparator" w:id="0">
    <w:p w14:paraId="06FA003A" w14:textId="77777777" w:rsidR="00F94DE7" w:rsidRDefault="00F94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4D07"/>
    <w:rsid w:val="00020638"/>
    <w:rsid w:val="00027ACA"/>
    <w:rsid w:val="00061460"/>
    <w:rsid w:val="00085359"/>
    <w:rsid w:val="000B1AA1"/>
    <w:rsid w:val="000E64DF"/>
    <w:rsid w:val="000F4E43"/>
    <w:rsid w:val="00105899"/>
    <w:rsid w:val="00111E15"/>
    <w:rsid w:val="00133FAA"/>
    <w:rsid w:val="00156177"/>
    <w:rsid w:val="00160824"/>
    <w:rsid w:val="001608BF"/>
    <w:rsid w:val="001734EB"/>
    <w:rsid w:val="001A4AF7"/>
    <w:rsid w:val="001C0913"/>
    <w:rsid w:val="002800C7"/>
    <w:rsid w:val="002C130F"/>
    <w:rsid w:val="00304F14"/>
    <w:rsid w:val="00324107"/>
    <w:rsid w:val="00326B06"/>
    <w:rsid w:val="00327A93"/>
    <w:rsid w:val="00347947"/>
    <w:rsid w:val="00363041"/>
    <w:rsid w:val="003663C4"/>
    <w:rsid w:val="00367678"/>
    <w:rsid w:val="003901E1"/>
    <w:rsid w:val="00391B5E"/>
    <w:rsid w:val="00392F85"/>
    <w:rsid w:val="003B2821"/>
    <w:rsid w:val="003D4F76"/>
    <w:rsid w:val="00401229"/>
    <w:rsid w:val="00412C76"/>
    <w:rsid w:val="004234FF"/>
    <w:rsid w:val="0043286A"/>
    <w:rsid w:val="00433139"/>
    <w:rsid w:val="004335AA"/>
    <w:rsid w:val="00442B55"/>
    <w:rsid w:val="00445241"/>
    <w:rsid w:val="00455150"/>
    <w:rsid w:val="00463675"/>
    <w:rsid w:val="00492EE0"/>
    <w:rsid w:val="004A645F"/>
    <w:rsid w:val="004B43FA"/>
    <w:rsid w:val="004C3F5A"/>
    <w:rsid w:val="004C4DCF"/>
    <w:rsid w:val="004D61A0"/>
    <w:rsid w:val="004F6B18"/>
    <w:rsid w:val="004F779C"/>
    <w:rsid w:val="00503DD8"/>
    <w:rsid w:val="00507006"/>
    <w:rsid w:val="00565E06"/>
    <w:rsid w:val="00584B08"/>
    <w:rsid w:val="005A13E7"/>
    <w:rsid w:val="005A342E"/>
    <w:rsid w:val="006468D2"/>
    <w:rsid w:val="00654758"/>
    <w:rsid w:val="0066085A"/>
    <w:rsid w:val="0068420E"/>
    <w:rsid w:val="00687A0B"/>
    <w:rsid w:val="006A3458"/>
    <w:rsid w:val="006A611E"/>
    <w:rsid w:val="006C39A4"/>
    <w:rsid w:val="006D0B09"/>
    <w:rsid w:val="006E17C7"/>
    <w:rsid w:val="007032C5"/>
    <w:rsid w:val="007116E4"/>
    <w:rsid w:val="00711D3A"/>
    <w:rsid w:val="00715FA4"/>
    <w:rsid w:val="00726FC3"/>
    <w:rsid w:val="0075279B"/>
    <w:rsid w:val="007713F0"/>
    <w:rsid w:val="0077485D"/>
    <w:rsid w:val="00783464"/>
    <w:rsid w:val="007D4E88"/>
    <w:rsid w:val="007E7BED"/>
    <w:rsid w:val="00803FA3"/>
    <w:rsid w:val="00847474"/>
    <w:rsid w:val="0086690D"/>
    <w:rsid w:val="008701CA"/>
    <w:rsid w:val="00881473"/>
    <w:rsid w:val="0089666F"/>
    <w:rsid w:val="008A1494"/>
    <w:rsid w:val="008E6F16"/>
    <w:rsid w:val="008F5B13"/>
    <w:rsid w:val="0090241A"/>
    <w:rsid w:val="00923E7C"/>
    <w:rsid w:val="009A4922"/>
    <w:rsid w:val="009B0C76"/>
    <w:rsid w:val="009B17E9"/>
    <w:rsid w:val="009F6E85"/>
    <w:rsid w:val="00A40E1F"/>
    <w:rsid w:val="00A52A92"/>
    <w:rsid w:val="00A7348D"/>
    <w:rsid w:val="00AD51BB"/>
    <w:rsid w:val="00AE489C"/>
    <w:rsid w:val="00AE7BE7"/>
    <w:rsid w:val="00B144F4"/>
    <w:rsid w:val="00B2418D"/>
    <w:rsid w:val="00B33491"/>
    <w:rsid w:val="00B43937"/>
    <w:rsid w:val="00B61916"/>
    <w:rsid w:val="00B811A8"/>
    <w:rsid w:val="00BB5493"/>
    <w:rsid w:val="00BB63AE"/>
    <w:rsid w:val="00BD3EF4"/>
    <w:rsid w:val="00BD5A55"/>
    <w:rsid w:val="00BE5D0B"/>
    <w:rsid w:val="00BF7EE2"/>
    <w:rsid w:val="00C02B46"/>
    <w:rsid w:val="00C165D1"/>
    <w:rsid w:val="00C21149"/>
    <w:rsid w:val="00C4513C"/>
    <w:rsid w:val="00C6700A"/>
    <w:rsid w:val="00C74453"/>
    <w:rsid w:val="00C76CA3"/>
    <w:rsid w:val="00CA2FB0"/>
    <w:rsid w:val="00CD73CB"/>
    <w:rsid w:val="00CE1B9A"/>
    <w:rsid w:val="00CE2539"/>
    <w:rsid w:val="00CE608F"/>
    <w:rsid w:val="00CF0CF4"/>
    <w:rsid w:val="00D22368"/>
    <w:rsid w:val="00D53018"/>
    <w:rsid w:val="00D676CD"/>
    <w:rsid w:val="00DA5361"/>
    <w:rsid w:val="00E16BBB"/>
    <w:rsid w:val="00E20604"/>
    <w:rsid w:val="00E21314"/>
    <w:rsid w:val="00E37939"/>
    <w:rsid w:val="00E41675"/>
    <w:rsid w:val="00E4207B"/>
    <w:rsid w:val="00E72B30"/>
    <w:rsid w:val="00E74B9D"/>
    <w:rsid w:val="00E76827"/>
    <w:rsid w:val="00E92E33"/>
    <w:rsid w:val="00EA19B5"/>
    <w:rsid w:val="00EA68B1"/>
    <w:rsid w:val="00EB6280"/>
    <w:rsid w:val="00F02147"/>
    <w:rsid w:val="00F0649B"/>
    <w:rsid w:val="00F12248"/>
    <w:rsid w:val="00F16C83"/>
    <w:rsid w:val="00F20CD7"/>
    <w:rsid w:val="00F45CEA"/>
    <w:rsid w:val="00F51341"/>
    <w:rsid w:val="00F52252"/>
    <w:rsid w:val="00F754DA"/>
    <w:rsid w:val="00F9363A"/>
    <w:rsid w:val="00F94DE7"/>
    <w:rsid w:val="00F95415"/>
    <w:rsid w:val="00F95BDE"/>
    <w:rsid w:val="00F970B2"/>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a4">
    <w:name w:val="页眉 字符"/>
    <w:link w:val="a3"/>
    <w:rsid w:val="00327A93"/>
    <w:rPr>
      <w:lang w:eastAsia="en-US"/>
    </w:rPr>
  </w:style>
  <w:style w:type="table" w:styleId="af2">
    <w:name w:val="Table Grid"/>
    <w:basedOn w:val="a1"/>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9</cp:revision>
  <cp:lastPrinted>2002-04-23T07:10:00Z</cp:lastPrinted>
  <dcterms:created xsi:type="dcterms:W3CDTF">2024-08-22T09:24:00Z</dcterms:created>
  <dcterms:modified xsi:type="dcterms:W3CDTF">2024-11-08T07:10:00Z</dcterms:modified>
</cp:coreProperties>
</file>